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81" w:rsidRDefault="0069458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-288925</wp:posOffset>
            </wp:positionV>
            <wp:extent cx="6873875" cy="9714230"/>
            <wp:effectExtent l="19050" t="0" r="3175" b="0"/>
            <wp:wrapNone/>
            <wp:docPr id="1" name="Рисунок 0" descr="Апр. 8, Док. 1 Страниц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р. 8, Док. 1 Страница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3875" cy="971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741" w:rsidRDefault="006F774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Pr="005216E2" w:rsidRDefault="00694581" w:rsidP="00694581">
      <w:pPr>
        <w:spacing w:after="120" w:line="1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lastRenderedPageBreak/>
        <w:t>1. Общее положение.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216E2">
        <w:rPr>
          <w:rFonts w:ascii="Times New Roman" w:eastAsia="Times New Roman" w:hAnsi="Times New Roman"/>
          <w:sz w:val="28"/>
          <w:szCs w:val="24"/>
          <w:lang w:eastAsia="ru-RU"/>
        </w:rPr>
        <w:t>1.1. Настоящее положение об организации дистанционного обучения, в том числе в период карантина (далее – Положение) разработано с целью установления единых подходов к деятельности МКОУ «Прогимназия№6  «Ивушка »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обучения, в том числе в период карантина.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216E2">
        <w:rPr>
          <w:rFonts w:ascii="Times New Roman" w:eastAsia="Times New Roman" w:hAnsi="Times New Roman"/>
          <w:sz w:val="28"/>
          <w:szCs w:val="24"/>
          <w:lang w:eastAsia="ru-RU"/>
        </w:rPr>
        <w:t>1.2.  нормативной базой для данного положения являются  следующие документы: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216E2">
        <w:rPr>
          <w:rFonts w:ascii="Times New Roman" w:eastAsia="Times New Roman" w:hAnsi="Times New Roman"/>
          <w:sz w:val="28"/>
          <w:szCs w:val="24"/>
          <w:lang w:eastAsia="ru-RU"/>
        </w:rPr>
        <w:t>- Федерального закона от 29.12.2012г. № 273 «Об образовании в Российской Федерации»;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216E2">
        <w:rPr>
          <w:rFonts w:ascii="Times New Roman" w:eastAsia="Times New Roman" w:hAnsi="Times New Roman"/>
          <w:sz w:val="28"/>
          <w:szCs w:val="24"/>
          <w:lang w:eastAsia="ru-RU"/>
        </w:rPr>
        <w:t>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216E2">
        <w:rPr>
          <w:rFonts w:ascii="Times New Roman" w:eastAsia="Times New Roman" w:hAnsi="Times New Roman"/>
          <w:sz w:val="28"/>
          <w:szCs w:val="24"/>
          <w:lang w:eastAsia="ru-RU"/>
        </w:rPr>
        <w:t>- Приказа Министерства образования и науки РФ от 06.05.2005г. № 137 «Об использовании дистанционных образовательных технологий».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216E2">
        <w:rPr>
          <w:rFonts w:ascii="Times New Roman" w:eastAsia="Times New Roman" w:hAnsi="Times New Roman"/>
          <w:sz w:val="28"/>
          <w:szCs w:val="24"/>
          <w:lang w:eastAsia="ru-RU"/>
        </w:rPr>
        <w:t>1.3. Под  дистанционным обучением понимается 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</w:t>
      </w:r>
    </w:p>
    <w:p w:rsidR="00694581" w:rsidRPr="005216E2" w:rsidRDefault="00694581" w:rsidP="00694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1.4. Главными целями применения ДОТ являются: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повышение доступности образовательных услуг </w:t>
      </w:r>
      <w:proofErr w:type="gramStart"/>
      <w:r w:rsidRPr="005216E2">
        <w:rPr>
          <w:rFonts w:ascii="Times New Roman" w:hAnsi="Times New Roman"/>
          <w:sz w:val="28"/>
          <w:szCs w:val="24"/>
        </w:rPr>
        <w:t>для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обучающихся;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предоставление </w:t>
      </w:r>
      <w:proofErr w:type="gramStart"/>
      <w:r w:rsidRPr="005216E2">
        <w:rPr>
          <w:rFonts w:ascii="Times New Roman" w:hAnsi="Times New Roman"/>
          <w:sz w:val="28"/>
          <w:szCs w:val="24"/>
        </w:rPr>
        <w:t>обучающимся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возможности освоения образовательных программ  непосредственно по их месту жительства или временного пребывания (нахождения).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1.5. Формы ДОТ: электронная почта, дистанционные конкурсы, олимпиады, дистанционное самообучение в Интернете, видеоконференции, </w:t>
      </w:r>
      <w:proofErr w:type="gramStart"/>
      <w:r w:rsidRPr="005216E2">
        <w:rPr>
          <w:rFonts w:ascii="Times New Roman" w:hAnsi="Times New Roman"/>
          <w:sz w:val="28"/>
          <w:szCs w:val="24"/>
        </w:rPr>
        <w:t>о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n-line тестирование, Интернет-уроки,  надомное обучение с дистанционной поддержкой, вебинары, skype-общение, облачные сервисы и т.д. учителя – предметники могут использовать в образовательной деятельности.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В обучении с применением ДОТ используются следующие организационные формы  учебной деятельности: лекция, консультация, семинар, практическое занятие, контрольная  работа, самостоятельная работа, научно-исследовательская работа.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</w:t>
      </w:r>
      <w:r w:rsidRPr="005216E2">
        <w:rPr>
          <w:rFonts w:ascii="Times New Roman" w:hAnsi="Times New Roman"/>
          <w:sz w:val="28"/>
          <w:szCs w:val="24"/>
        </w:rPr>
        <w:lastRenderedPageBreak/>
        <w:t xml:space="preserve">тестирование, изучение печатных и других учебных и методических материалов.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>2. Общий порядок организации дистанционного обучения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2.1. Вопросы использования дистанционного обучения в образовательном процессе решаются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внутренними организационно-распорядительными документами школы в соответствии </w:t>
      </w:r>
      <w:proofErr w:type="gramStart"/>
      <w:r w:rsidRPr="005216E2">
        <w:rPr>
          <w:rFonts w:ascii="Times New Roman" w:hAnsi="Times New Roman"/>
          <w:sz w:val="28"/>
          <w:szCs w:val="24"/>
        </w:rPr>
        <w:t>с</w:t>
      </w:r>
      <w:proofErr w:type="gramEnd"/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государственными образовательными стандартами и общим порядком реализации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образовательных программ, установленным законодательством и иными нормативными актами РФ в области образования.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2.2. 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2.3. При использовании дистанционного обучения обеспечивается доступ обучающихся,  педагогических работников к информационной – коммуникационной сети Интернет.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2.4. Учебно-методическое обеспечение дистанционного обучения основано на использовании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электронных учебно-методических материалов (далее материалы), которые обеспечивают </w:t>
      </w:r>
      <w:proofErr w:type="gramStart"/>
      <w:r w:rsidRPr="005216E2">
        <w:rPr>
          <w:rFonts w:ascii="Times New Roman" w:hAnsi="Times New Roman"/>
          <w:sz w:val="28"/>
          <w:szCs w:val="24"/>
        </w:rPr>
        <w:t>в</w:t>
      </w:r>
      <w:proofErr w:type="gramEnd"/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5216E2">
        <w:rPr>
          <w:rFonts w:ascii="Times New Roman" w:hAnsi="Times New Roman"/>
          <w:sz w:val="28"/>
          <w:szCs w:val="24"/>
        </w:rPr>
        <w:t>соответствии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с программой: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организацию самостоятельной работы обучающегося, включая обучение и контроль знаний обучающегося (самоконтроль, текущий контроль знаний);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методическое сопровождение и дополнительную информационную поддержку  дистанционного обучения (дополнительные учебные и информационно-справочные  материалы).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Компонентами материалов могут быть: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текстовые - компоненты, содержащие преимущественно текстовую информацию,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5216E2">
        <w:rPr>
          <w:rFonts w:ascii="Times New Roman" w:hAnsi="Times New Roman"/>
          <w:sz w:val="28"/>
          <w:szCs w:val="24"/>
        </w:rPr>
        <w:t xml:space="preserve">представленную в форме, допускающей посимвольную обработку (например, электронный  вариант учебного пособия, текстовые или веб-страницы, файл, ссылка на файл, веб-страницу  или каталог, глоссарий, анкета); </w:t>
      </w:r>
      <w:proofErr w:type="gramEnd"/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звуковые – компоненты, содержащие цифровое представление звуковой информации </w:t>
      </w:r>
      <w:proofErr w:type="gramStart"/>
      <w:r w:rsidRPr="005216E2">
        <w:rPr>
          <w:rFonts w:ascii="Times New Roman" w:hAnsi="Times New Roman"/>
          <w:sz w:val="28"/>
          <w:szCs w:val="24"/>
        </w:rPr>
        <w:t>в</w:t>
      </w:r>
      <w:proofErr w:type="gramEnd"/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форме, допускающей ее прослушивание, но не предназначенной для печатного воспроизведения (например, аудиолекции);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-мультимедийные – компоненты, в которых информация различной природы присутствует равноправно и взаимосвязано для решения определенных задач, причем эта  взаимосвязь обеспечена соответствующими программными средствами (например,  мультимедийный электронный </w:t>
      </w:r>
      <w:r w:rsidRPr="005216E2">
        <w:rPr>
          <w:rFonts w:ascii="Times New Roman" w:hAnsi="Times New Roman"/>
          <w:sz w:val="28"/>
          <w:szCs w:val="24"/>
        </w:rPr>
        <w:lastRenderedPageBreak/>
        <w:t>учебник, платформа Учи.ru, Яндекс</w:t>
      </w:r>
      <w:proofErr w:type="gramStart"/>
      <w:r w:rsidRPr="005216E2">
        <w:rPr>
          <w:rFonts w:ascii="Times New Roman" w:hAnsi="Times New Roman"/>
          <w:sz w:val="28"/>
          <w:szCs w:val="24"/>
        </w:rPr>
        <w:t>.У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чебник, видеолекции, слайд-лекции, учебные видеофильмы).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2.5. Организация дистанционного обучения в дни непосещения занятий </w:t>
      </w:r>
      <w:proofErr w:type="gramStart"/>
      <w:r w:rsidRPr="005216E2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по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причине неблагоприятных погодных условий, на период карантина, в методические дни,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5216E2">
        <w:rPr>
          <w:rFonts w:ascii="Times New Roman" w:hAnsi="Times New Roman"/>
          <w:sz w:val="28"/>
          <w:szCs w:val="24"/>
        </w:rPr>
        <w:t>обусловленные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производственной необходимостью: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приказом директора определяются параллели (классы), выведенные на дистанционное обучение;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дистанционные уроки размещаются на официальном сайте в разделе «Дистанционное обучение»;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 xml:space="preserve">3. Функции администрации образовательной организации 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>при организациидистанционного обучения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3.1. Директор школы: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Осуществляет контроль организации ознакомления всех участников образовательных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отношений с документами, регламентирующими организацию работы общеобразовательной организации на период дистанционного обучения.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-Контролирует соблюдение работниками общеобразовательной организации режима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работы.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Осуществляет контроль реализации мероприятий, направленных на обеспечение выполнения образовательных программ посредством дистанционного обучения.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Принимает управленческие решения, направленные на повышение качества работы образовательной организации в дни, когда обучающиеся не посещают школу.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3.2. Заместитель директора по учебно-воспитательной работе: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Организует образовательную деятельность, контролирует выполнение образовательных программ </w:t>
      </w:r>
      <w:proofErr w:type="gramStart"/>
      <w:r w:rsidRPr="005216E2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, результаты образовательной деятельности.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>- Осуществляет информирование всех участников образовательных отношений (педагогов, обучающихся, родителей (законных представителей) иных работников) об организации работы на период карантина.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 xml:space="preserve">4. Функции педагогических работников 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>при организации дистанционного обучения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4.1. С целью прохождения образовательных программ в полном объеме педагоги применяют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lastRenderedPageBreak/>
        <w:t xml:space="preserve">разнообразные формы дистанционного обучения.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4.2. Педагоги, выполняющие функции классных руководителей, информируют родителей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(законных представителей) об итогах учебной деятельности их детей на период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дистанционного обучения. 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 xml:space="preserve">5. Функции обучающихся и родителей (законных представителей) 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>при использовании дистанционного обучения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5.1.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5.2. Связь </w:t>
      </w:r>
      <w:proofErr w:type="gramStart"/>
      <w:r w:rsidRPr="005216E2">
        <w:rPr>
          <w:rFonts w:ascii="Times New Roman" w:hAnsi="Times New Roman"/>
          <w:sz w:val="28"/>
          <w:szCs w:val="24"/>
        </w:rPr>
        <w:t>обучающегося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с учителем-предметником, классным руководителем поддерживается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>посредством контактных телефонов, электронной почты онлай</w:t>
      </w:r>
      <w:proofErr w:type="gramStart"/>
      <w:r w:rsidRPr="005216E2">
        <w:rPr>
          <w:rFonts w:ascii="Times New Roman" w:hAnsi="Times New Roman"/>
          <w:sz w:val="28"/>
          <w:szCs w:val="24"/>
        </w:rPr>
        <w:t>н-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площадок.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5.3. Самостоятельная деятельность обучающихся оценивается педагогами выставлением отметок в электронный журнал.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5.4. Родители (законные представители) систематически контролируют выполнение детьми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заданий в режиме дистанционного обучения.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5.5. Родители (законные представители) несут ответственность за жизнь и здоровье ребенка </w:t>
      </w:r>
      <w:proofErr w:type="gramStart"/>
      <w:r w:rsidRPr="005216E2">
        <w:rPr>
          <w:rFonts w:ascii="Times New Roman" w:hAnsi="Times New Roman"/>
          <w:sz w:val="28"/>
          <w:szCs w:val="24"/>
        </w:rPr>
        <w:t>в</w:t>
      </w:r>
      <w:proofErr w:type="gramEnd"/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период дистанционного обучения. 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 xml:space="preserve">6. Техническое обеспечение использования </w:t>
      </w:r>
      <w:proofErr w:type="gramStart"/>
      <w:r w:rsidRPr="005216E2">
        <w:rPr>
          <w:rFonts w:ascii="Times New Roman" w:hAnsi="Times New Roman"/>
          <w:b/>
          <w:sz w:val="28"/>
          <w:szCs w:val="24"/>
        </w:rPr>
        <w:t>дистанционных</w:t>
      </w:r>
      <w:proofErr w:type="gramEnd"/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>образовательных  технологий в школе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6.1. Учебная деятельность с использованием ДОТ обеспечивается </w:t>
      </w:r>
      <w:proofErr w:type="gramStart"/>
      <w:r w:rsidRPr="005216E2">
        <w:rPr>
          <w:rFonts w:ascii="Times New Roman" w:hAnsi="Times New Roman"/>
          <w:sz w:val="28"/>
          <w:szCs w:val="24"/>
        </w:rPr>
        <w:t>следующими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техническими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средствами: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рабочим местом педагога, оснащенным персональным компьютером;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локальной сетью с выходом в Интернет.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6.2. Техническое обеспечение </w:t>
      </w:r>
      <w:proofErr w:type="gramStart"/>
      <w:r w:rsidRPr="005216E2">
        <w:rPr>
          <w:rFonts w:ascii="Times New Roman" w:hAnsi="Times New Roman"/>
          <w:sz w:val="28"/>
          <w:szCs w:val="24"/>
        </w:rPr>
        <w:t>обучающегося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 использующего ДОТ: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персональный компьютер с возможностью воспроизведения звука и видео;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- канал подключения с выходом в Интернет, для доступа к учебной информации  и рабочими материалами.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6.3. В случае отсутствия у обучающегося персонального компьютера или выхода в Интернет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>рабочие материалы он получает на электронный носитель или в печатном виде в кабинете класса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или у педагога - предметника. </w:t>
      </w: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lastRenderedPageBreak/>
        <w:t xml:space="preserve">7. </w:t>
      </w:r>
      <w:proofErr w:type="gramStart"/>
      <w:r w:rsidRPr="005216E2">
        <w:rPr>
          <w:rFonts w:ascii="Times New Roman" w:hAnsi="Times New Roman"/>
          <w:b/>
          <w:sz w:val="28"/>
          <w:szCs w:val="24"/>
        </w:rPr>
        <w:t>Порядок ознакомления педагогических работников, родителей (законных</w:t>
      </w:r>
      <w:proofErr w:type="gramEnd"/>
    </w:p>
    <w:p w:rsidR="00694581" w:rsidRPr="005216E2" w:rsidRDefault="00694581" w:rsidP="006945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216E2">
        <w:rPr>
          <w:rFonts w:ascii="Times New Roman" w:hAnsi="Times New Roman"/>
          <w:b/>
          <w:sz w:val="28"/>
          <w:szCs w:val="24"/>
        </w:rPr>
        <w:t>представителей), обучающихся с настоящим Положением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7.1. Администрация образовательной организации на педагогическом совете проводит ознакомление педагогических работников с Положением.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7.2. Классные руководители на классных часах проводят разъяснительную работу по настоящему Положению с </w:t>
      </w:r>
      <w:proofErr w:type="gramStart"/>
      <w:r w:rsidRPr="005216E2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5216E2">
        <w:rPr>
          <w:rFonts w:ascii="Times New Roman" w:hAnsi="Times New Roman"/>
          <w:sz w:val="28"/>
          <w:szCs w:val="24"/>
        </w:rPr>
        <w:t xml:space="preserve">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7.3. Классные руководители на родительских собраниях проводят разъяснительную работу поданному Положению, факты проведенной разъяснительной работы фиксируют в протоколе  родительского собрания.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216E2">
        <w:rPr>
          <w:rFonts w:ascii="Times New Roman" w:hAnsi="Times New Roman"/>
          <w:sz w:val="28"/>
          <w:szCs w:val="24"/>
        </w:rPr>
        <w:t xml:space="preserve">7.4. Информация о режиме работы школы в дни организации дистанционного обучения  размещается на информационном стенде и официальном сайте в разделе «Дистанционное обучение». </w:t>
      </w:r>
    </w:p>
    <w:p w:rsidR="00694581" w:rsidRPr="005216E2" w:rsidRDefault="00694581" w:rsidP="0069458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4581" w:rsidRPr="005216E2" w:rsidRDefault="00694581" w:rsidP="00694581">
      <w:pPr>
        <w:jc w:val="both"/>
        <w:rPr>
          <w:rFonts w:ascii="Times New Roman" w:hAnsi="Times New Roman"/>
          <w:sz w:val="24"/>
        </w:rPr>
      </w:pPr>
    </w:p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Default="00694581"/>
    <w:p w:rsidR="00694581" w:rsidRPr="00651253" w:rsidRDefault="00694581" w:rsidP="00694581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lastRenderedPageBreak/>
        <w:t xml:space="preserve">Директору МКОУ 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>«Прогимназия №6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  <w:t xml:space="preserve"> </w:t>
      </w: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 xml:space="preserve">«Ивушка» 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>Мурадисова А.М.</w:t>
      </w:r>
    </w:p>
    <w:p w:rsidR="00694581" w:rsidRPr="00651253" w:rsidRDefault="00694581" w:rsidP="00694581">
      <w:pPr>
        <w:spacing w:after="0" w:line="240" w:lineRule="auto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  <w:t>от ________________________________________________________________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ind w:left="504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30"/>
          <w:lang w:eastAsia="ru-RU"/>
        </w:rPr>
        <w:t>(ф.и.о., родителя)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ind w:left="504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30"/>
          <w:lang w:eastAsia="ru-RU"/>
        </w:rPr>
        <w:t> 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 w:rsidR="00694581" w:rsidRPr="00651253" w:rsidRDefault="00694581" w:rsidP="00694581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2"/>
          <w:szCs w:val="32"/>
          <w:lang w:eastAsia="ru-RU"/>
        </w:rPr>
        <w:t>Заявление</w:t>
      </w:r>
    </w:p>
    <w:p w:rsidR="00694581" w:rsidRPr="00651253" w:rsidRDefault="00694581" w:rsidP="00694581">
      <w:pPr>
        <w:spacing w:after="0" w:line="240" w:lineRule="auto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2"/>
          <w:szCs w:val="32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</w:p>
    <w:p w:rsidR="00694581" w:rsidRPr="00651253" w:rsidRDefault="00694581" w:rsidP="00694581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В связи с усилением мер по профилактике заболеваемости коронавирусной инфекцией прошу перевести мо</w:t>
      </w:r>
      <w:proofErr w:type="gramStart"/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ю(</w:t>
      </w:r>
      <w:proofErr w:type="gramEnd"/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моего) дочь (сына)  </w:t>
      </w: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28"/>
          <w:u w:val="single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    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ученицы(ка)   ______ класса  с  ___</w:t>
      </w: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28"/>
          <w:lang w:eastAsia="ru-RU"/>
        </w:rPr>
        <w:t>_____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20г. по  </w:t>
      </w: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28"/>
          <w:lang w:eastAsia="ru-RU"/>
        </w:rPr>
        <w:t>__________ 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20г.на дистанционное обучение.</w:t>
      </w:r>
    </w:p>
    <w:p w:rsidR="00694581" w:rsidRDefault="00694581" w:rsidP="00694581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Беру на себя ответственность за жизнь и здоровье ребёнка, а также освоение учебного материала в указанное время.</w:t>
      </w:r>
    </w:p>
    <w:p w:rsidR="00694581" w:rsidRDefault="00694581" w:rsidP="00694581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</w:pPr>
    </w:p>
    <w:p w:rsidR="00694581" w:rsidRDefault="00694581" w:rsidP="00694581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</w:pPr>
    </w:p>
    <w:p w:rsidR="00694581" w:rsidRPr="00651253" w:rsidRDefault="00694581" w:rsidP="00694581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</w:p>
    <w:p w:rsidR="00694581" w:rsidRPr="00651253" w:rsidRDefault="00694581" w:rsidP="00694581">
      <w:pPr>
        <w:spacing w:after="0" w:line="240" w:lineRule="auto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5"/>
      </w:tblGrid>
      <w:tr w:rsidR="00694581" w:rsidRPr="00651253" w:rsidTr="009209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4581" w:rsidRPr="00651253" w:rsidRDefault="00694581" w:rsidP="009209FA">
            <w:pPr>
              <w:spacing w:after="0" w:line="473" w:lineRule="atLeast"/>
              <w:jc w:val="right"/>
              <w:rPr>
                <w:rFonts w:ascii="Times New Roman" w:eastAsia="Times New Roman" w:hAnsi="Times New Roman" w:cs="Times New Roman"/>
                <w:color w:val="00025C" w:themeColor="text1"/>
                <w:sz w:val="30"/>
                <w:szCs w:val="30"/>
                <w:lang w:eastAsia="ru-RU"/>
              </w:rPr>
            </w:pPr>
            <w:r w:rsidRPr="00651253">
              <w:rPr>
                <w:rFonts w:ascii="Times New Roman" w:eastAsia="Times New Roman" w:hAnsi="Times New Roman" w:cs="Times New Roman"/>
                <w:i/>
                <w:iCs/>
                <w:color w:val="00025C" w:themeColor="text1"/>
                <w:sz w:val="28"/>
                <w:lang w:eastAsia="ru-RU"/>
              </w:rPr>
              <w:t>"_____" ________________ 20___г.      </w:t>
            </w:r>
          </w:p>
          <w:p w:rsidR="00694581" w:rsidRPr="00651253" w:rsidRDefault="00694581" w:rsidP="009209FA">
            <w:pPr>
              <w:spacing w:after="0" w:line="473" w:lineRule="atLeast"/>
              <w:jc w:val="right"/>
              <w:rPr>
                <w:rFonts w:ascii="Times New Roman" w:eastAsia="Times New Roman" w:hAnsi="Times New Roman" w:cs="Times New Roman"/>
                <w:color w:val="00025C" w:themeColor="text1"/>
                <w:sz w:val="30"/>
                <w:szCs w:val="30"/>
                <w:lang w:eastAsia="ru-RU"/>
              </w:rPr>
            </w:pPr>
            <w:r w:rsidRPr="00651253">
              <w:rPr>
                <w:rFonts w:ascii="Times New Roman" w:eastAsia="Times New Roman" w:hAnsi="Times New Roman" w:cs="Times New Roman"/>
                <w:i/>
                <w:iCs/>
                <w:color w:val="00025C" w:themeColor="text1"/>
                <w:sz w:val="28"/>
                <w:lang w:eastAsia="ru-RU"/>
              </w:rPr>
              <w:t>        </w:t>
            </w:r>
          </w:p>
          <w:p w:rsidR="00694581" w:rsidRPr="00651253" w:rsidRDefault="00694581" w:rsidP="009209FA">
            <w:pPr>
              <w:spacing w:after="0" w:line="473" w:lineRule="atLeast"/>
              <w:jc w:val="right"/>
              <w:rPr>
                <w:rFonts w:ascii="Times New Roman" w:eastAsia="Times New Roman" w:hAnsi="Times New Roman" w:cs="Times New Roman"/>
                <w:color w:val="00025C" w:themeColor="text1"/>
                <w:sz w:val="30"/>
                <w:szCs w:val="30"/>
                <w:lang w:eastAsia="ru-RU"/>
              </w:rPr>
            </w:pPr>
            <w:r w:rsidRPr="00651253">
              <w:rPr>
                <w:rFonts w:ascii="Times New Roman" w:eastAsia="Times New Roman" w:hAnsi="Times New Roman" w:cs="Times New Roman"/>
                <w:i/>
                <w:iCs/>
                <w:color w:val="00025C" w:themeColor="text1"/>
                <w:sz w:val="28"/>
                <w:lang w:eastAsia="ru-RU"/>
              </w:rPr>
              <w:t>____________________ (подпись родителя)</w:t>
            </w:r>
          </w:p>
        </w:tc>
      </w:tr>
    </w:tbl>
    <w:p w:rsidR="00694581" w:rsidRPr="00651253" w:rsidRDefault="00694581" w:rsidP="00694581">
      <w:pPr>
        <w:rPr>
          <w:color w:val="00025C" w:themeColor="text1"/>
        </w:rPr>
      </w:pPr>
    </w:p>
    <w:p w:rsidR="00694581" w:rsidRDefault="00694581"/>
    <w:sectPr w:rsidR="00694581" w:rsidSect="006F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4581"/>
    <w:rsid w:val="0000511B"/>
    <w:rsid w:val="001A5E0A"/>
    <w:rsid w:val="003E6F35"/>
    <w:rsid w:val="00694581"/>
    <w:rsid w:val="006F7741"/>
    <w:rsid w:val="0093220A"/>
    <w:rsid w:val="009625D2"/>
    <w:rsid w:val="00E64F2C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1430</Words>
  <Characters>8152</Characters>
  <Application>Microsoft Office Word</Application>
  <DocSecurity>0</DocSecurity>
  <Lines>67</Lines>
  <Paragraphs>19</Paragraphs>
  <ScaleCrop>false</ScaleCrop>
  <Company>Microsoft</Company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2020-04-08T11:53:00Z</dcterms:created>
  <dcterms:modified xsi:type="dcterms:W3CDTF">2020-04-08T11:56:00Z</dcterms:modified>
</cp:coreProperties>
</file>